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6A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32"/>
          <w:szCs w:val="32"/>
          <w:lang w:val="en-US" w:eastAsia="zh-CN"/>
        </w:rPr>
        <w:t>附件2</w:t>
      </w:r>
    </w:p>
    <w:p w14:paraId="1B4B42EE">
      <w:pPr>
        <w:pStyle w:val="2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2026年田径运动会学生组报名须知</w:t>
      </w:r>
    </w:p>
    <w:p w14:paraId="554B08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76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</w:pPr>
    </w:p>
    <w:p w14:paraId="4E807D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76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  <w:t>为保证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  <w:t>年广东财经大学田径运动会顺利进行，请各参赛单位负责人认真阅读以下报名须知，以顺利完成报名工作。</w:t>
      </w:r>
    </w:p>
    <w:p w14:paraId="6A4CC9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1"/>
        <w:jc w:val="left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  <w:t>一、报名起始日期、截止日期</w:t>
      </w:r>
    </w:p>
    <w:p w14:paraId="5505FA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56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  <w:lang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pacing w:val="9"/>
          <w:kern w:val="0"/>
          <w:sz w:val="32"/>
          <w:szCs w:val="32"/>
        </w:rPr>
        <w:t>日开放报名，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  <w:lang w:eastAsia="zh-CN"/>
        </w:rPr>
        <w:t>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9"/>
          <w:kern w:val="0"/>
          <w:sz w:val="32"/>
          <w:szCs w:val="32"/>
        </w:rPr>
        <w:t>截止报名。</w:t>
      </w:r>
    </w:p>
    <w:p w14:paraId="7505E9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1"/>
        <w:jc w:val="left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  <w:t>二、报名规则</w:t>
      </w:r>
    </w:p>
    <w:p w14:paraId="720FB2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84" w:firstLine="669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  <w:t>各代表队每项限报</w:t>
      </w: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  <w:t>人，每人限报2项，参加接力项目的运动员可兼项。每个接力项目每单位只可报1队。</w:t>
      </w:r>
    </w:p>
    <w:p w14:paraId="5F3E5F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1"/>
        <w:jc w:val="left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  <w:t>三、报名方法</w:t>
      </w:r>
    </w:p>
    <w:p w14:paraId="5CF07F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beforeLines="35" w:beforeAutospacing="0" w:after="63" w:afterLines="20" w:afterAutospacing="0" w:line="560" w:lineRule="exact"/>
        <w:ind w:left="15" w:leftChars="7" w:firstLine="743" w:firstLineChars="231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1"/>
          <w:kern w:val="0"/>
          <w:sz w:val="32"/>
          <w:szCs w:val="32"/>
          <w:lang w:eastAsia="zh-CN"/>
        </w:rPr>
        <w:t>填写</w:t>
      </w:r>
      <w:r>
        <w:rPr>
          <w:rFonts w:hint="eastAsia" w:ascii="仿宋_GB2312" w:hAnsi="仿宋_GB2312" w:eastAsia="仿宋_GB2312" w:cs="仿宋_GB2312"/>
          <w:color w:val="auto"/>
          <w:spacing w:val="1"/>
          <w:kern w:val="0"/>
          <w:sz w:val="32"/>
          <w:szCs w:val="32"/>
          <w:lang w:val="en-US" w:eastAsia="zh-CN"/>
        </w:rPr>
        <w:t>电子</w:t>
      </w:r>
      <w:r>
        <w:rPr>
          <w:rFonts w:hint="eastAsia" w:ascii="仿宋_GB2312" w:hAnsi="仿宋_GB2312" w:eastAsia="仿宋_GB2312" w:cs="仿宋_GB2312"/>
          <w:color w:val="auto"/>
          <w:spacing w:val="1"/>
          <w:kern w:val="0"/>
          <w:sz w:val="32"/>
          <w:szCs w:val="32"/>
          <w:lang w:eastAsia="zh-CN"/>
        </w:rPr>
        <w:t>报名表（附件</w:t>
      </w:r>
      <w:r>
        <w:rPr>
          <w:rFonts w:hint="eastAsia" w:ascii="仿宋_GB2312" w:hAnsi="仿宋_GB2312" w:eastAsia="仿宋_GB2312" w:cs="仿宋_GB2312"/>
          <w:color w:val="auto"/>
          <w:spacing w:val="1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pacing w:val="1"/>
          <w:kern w:val="0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发送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gstjydhbm@163.com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邮箱一份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，且邮件标题和文件必须同时命名为：**学院**组广财运动会报名表。</w:t>
      </w:r>
    </w:p>
    <w:p w14:paraId="3DE8BF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60" w:lineRule="exact"/>
        <w:ind w:left="15" w:right="84" w:firstLine="644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.按照组别，分别填入运动员姓名和项目即可，在领队一栏填入本学院校运会联系人及联系电话。</w:t>
      </w:r>
    </w:p>
    <w:p w14:paraId="35B1E1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15" w:right="84" w:firstLine="644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打印电子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报名表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、《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风险告知书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赛风赛纪承诺书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一并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加盖学院公章，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</w:rPr>
        <w:t>于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  <w:lang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highlight w:val="none"/>
        </w:rPr>
        <w:t>前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送交广州校区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eastAsia="zh-CN"/>
        </w:rPr>
        <w:t>体育学院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体育馆119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  <w:lang w:val="en-US" w:eastAsia="zh-CN"/>
        </w:rPr>
        <w:t>胡</w:t>
      </w:r>
      <w:r>
        <w:rPr>
          <w:rFonts w:hint="eastAsia" w:ascii="仿宋_GB2312" w:hAnsi="仿宋_GB2312" w:eastAsia="仿宋_GB2312" w:cs="仿宋_GB2312"/>
          <w:color w:val="auto"/>
          <w:spacing w:val="16"/>
          <w:kern w:val="0"/>
          <w:sz w:val="32"/>
          <w:szCs w:val="32"/>
        </w:rPr>
        <w:t>老师，84096907。</w:t>
      </w:r>
    </w:p>
    <w:p w14:paraId="499A75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1"/>
        <w:jc w:val="left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  <w:t>四、注意事项</w:t>
      </w:r>
    </w:p>
    <w:p w14:paraId="1FA2DB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84" w:firstLine="669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  <w:t>1.报名时间截止后不可修改</w:t>
      </w: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eastAsia="zh-CN"/>
        </w:rPr>
        <w:t>。</w:t>
      </w:r>
    </w:p>
    <w:p w14:paraId="4BA631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84" w:firstLine="669"/>
        <w:jc w:val="left"/>
        <w:textAlignment w:val="baseline"/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</w:rPr>
        <w:t>.请各参赛单位安排好时间，做好运动员的选拔工作，确保能够准时完成运动员的报名事宜。</w:t>
      </w:r>
    </w:p>
    <w:p w14:paraId="10B21A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1"/>
        <w:jc w:val="left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6"/>
          <w:kern w:val="0"/>
          <w:sz w:val="32"/>
          <w:szCs w:val="32"/>
        </w:rPr>
        <w:t>五、填报事宜</w:t>
      </w:r>
    </w:p>
    <w:p w14:paraId="66E57137">
      <w:pPr>
        <w:pageBreakBefore w:val="0"/>
        <w:wordWrap/>
        <w:overflowPunct/>
        <w:topLinePunct w:val="0"/>
        <w:bidi w:val="0"/>
        <w:spacing w:line="560" w:lineRule="exact"/>
        <w:ind w:firstLine="664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如有疑问请与运动会竞赛编排组张煜堃老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val="en-US" w:eastAsia="zh-CN"/>
        </w:rPr>
        <w:t>师（17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820706503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6"/>
          <w:kern w:val="0"/>
          <w:sz w:val="32"/>
          <w:szCs w:val="32"/>
        </w:rPr>
        <w:t>联系。</w:t>
      </w:r>
    </w:p>
    <w:p w14:paraId="68592B64">
      <w:pPr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82BE16-95F8-411B-A2FD-B2EEE046CF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2DD6CC4-0B17-4688-BAD2-C2B6901216A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AE0CE17B-1435-4DEF-B0ED-7005EF2F51D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D76CC6E-0B6A-498C-92A4-68A185B675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461D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871D78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871D78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EF53BB"/>
    <w:rsid w:val="2FE71F7C"/>
    <w:rsid w:val="4479124F"/>
    <w:rsid w:val="5A2E1F19"/>
    <w:rsid w:val="5A672928"/>
    <w:rsid w:val="619D4372"/>
    <w:rsid w:val="6D1F0537"/>
    <w:rsid w:val="6F467679"/>
    <w:rsid w:val="72104E4D"/>
    <w:rsid w:val="7699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399</Characters>
  <Lines>0</Lines>
  <Paragraphs>0</Paragraphs>
  <TotalTime>0</TotalTime>
  <ScaleCrop>false</ScaleCrop>
  <LinksUpToDate>false</LinksUpToDate>
  <CharactersWithSpaces>399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2026-03-23T10:02:00Z</dcterms:created>
  <dc:creator>ThinkCentra</dc:creator>
  <cp:lastModifiedBy>孙国永(20121280)</cp:lastModifiedBy>
  <dcterms:modified xsi:type="dcterms:W3CDTF">2026-10-27T03:01:30Z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09E764A478E7476FB429FC3B674B78C9_13</vt:lpwstr>
  </property>
  <property fmtid="{D5CDD505-2E9C-101B-9397-08002B2CF9AE}" pid="4" name="KSOTemplateDocerSaveRecord">
    <vt:lpwstr>eyJoZGlkIjoiMWIzMjg0YzE5MDFmYzAxN2JlNjFjOWFmNjQxM2IyNTMiLCJ1c2VySWQiOiI0NTY5NzQ4ODkifQ==</vt:lpwstr>
  </property>
</Properties>
</file>