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C3" w:rsidRDefault="006877C3">
      <w:pPr>
        <w:pStyle w:val="1"/>
        <w:spacing w:line="360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《排舞》</w:t>
      </w:r>
      <w:r>
        <w:rPr>
          <w:rFonts w:hint="eastAsia"/>
        </w:rPr>
        <w:t xml:space="preserve"> </w:t>
      </w:r>
      <w:r>
        <w:rPr>
          <w:rFonts w:hint="eastAsia"/>
        </w:rPr>
        <w:t>课程简介</w:t>
      </w:r>
    </w:p>
    <w:p w:rsidR="006877C3" w:rsidRDefault="006877C3">
      <w:pPr>
        <w:spacing w:line="360" w:lineRule="auto"/>
        <w:rPr>
          <w:rFonts w:ascii="宋体" w:hAnsi="宋体" w:cs="宋体" w:hint="eastAsia"/>
          <w:b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pacing w:val="20"/>
          <w:sz w:val="24"/>
          <w:shd w:val="clear" w:color="auto" w:fill="FFFFFF"/>
        </w:rPr>
        <w:t>课程编号：</w:t>
      </w:r>
    </w:p>
    <w:p w:rsidR="006877C3" w:rsidRDefault="006877C3">
      <w:pPr>
        <w:spacing w:line="360" w:lineRule="auto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pacing w:val="20"/>
          <w:sz w:val="24"/>
          <w:shd w:val="clear" w:color="auto" w:fill="FFFFFF"/>
        </w:rPr>
        <w:t>课程名称：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《排舞》 （ line dance） </w:t>
      </w:r>
    </w:p>
    <w:p w:rsidR="006877C3" w:rsidRDefault="006877C3">
      <w:pPr>
        <w:spacing w:line="360" w:lineRule="auto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pacing w:val="20"/>
          <w:sz w:val="24"/>
          <w:shd w:val="clear" w:color="auto" w:fill="FFFFFF"/>
        </w:rPr>
        <w:t>课程性质：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考试课 </w:t>
      </w:r>
    </w:p>
    <w:p w:rsidR="006877C3" w:rsidRDefault="006877C3">
      <w:pPr>
        <w:spacing w:line="360" w:lineRule="auto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pacing w:val="20"/>
          <w:sz w:val="24"/>
          <w:shd w:val="clear" w:color="auto" w:fill="FFFFFF"/>
        </w:rPr>
        <w:t>课程类型：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必修课 </w:t>
      </w:r>
    </w:p>
    <w:p w:rsidR="006877C3" w:rsidRDefault="006877C3">
      <w:pPr>
        <w:spacing w:line="360" w:lineRule="auto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pacing w:val="20"/>
          <w:sz w:val="24"/>
          <w:shd w:val="clear" w:color="auto" w:fill="FFFFFF"/>
        </w:rPr>
        <w:t>开设学期及学时分配：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1学期， 学时 32</w:t>
      </w:r>
    </w:p>
    <w:p w:rsidR="006877C3" w:rsidRDefault="006877C3">
      <w:pPr>
        <w:spacing w:line="360" w:lineRule="auto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pacing w:val="20"/>
          <w:sz w:val="24"/>
          <w:shd w:val="clear" w:color="auto" w:fill="FFFFFF"/>
        </w:rPr>
        <w:t>适用专业层次：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</w:t>
      </w:r>
    </w:p>
    <w:p w:rsidR="006877C3" w:rsidRDefault="006877C3">
      <w:pPr>
        <w:spacing w:line="360" w:lineRule="auto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推荐参考书： </w:t>
      </w:r>
    </w:p>
    <w:p w:rsidR="006877C3" w:rsidRDefault="006877C3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pacing w:val="20"/>
          <w:sz w:val="24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普通高校非奥运特色项目系列教材: 《体育舞蹈与排舞》 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钱宏颖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、 葛丽华 浙江大学出版社</w:t>
      </w:r>
    </w:p>
    <w:p w:rsidR="006877C3" w:rsidRDefault="006877C3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pacing w:val="20"/>
          <w:sz w:val="24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《排舞运动》 李遵 人民体育出版社 </w:t>
      </w:r>
    </w:p>
    <w:p w:rsidR="006877C3" w:rsidRDefault="006877C3">
      <w:pPr>
        <w:numPr>
          <w:ilvl w:val="0"/>
          <w:numId w:val="2"/>
        </w:numPr>
        <w:spacing w:line="360" w:lineRule="auto"/>
        <w:rPr>
          <w:rFonts w:ascii="黑体" w:eastAsia="黑体" w:hAnsi="黑体" w:cs="宋体" w:hint="eastAsia"/>
          <w:b/>
          <w:color w:val="333333"/>
          <w:spacing w:val="20"/>
          <w:sz w:val="24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排</w:t>
      </w:r>
      <w:proofErr w:type="gramStart"/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概述：</w:t>
      </w:r>
      <w:r>
        <w:rPr>
          <w:rFonts w:ascii="黑体" w:eastAsia="黑体" w:hAnsi="黑体" w:cs="宋体" w:hint="eastAsia"/>
          <w:b/>
          <w:color w:val="333333"/>
          <w:spacing w:val="20"/>
          <w:sz w:val="24"/>
          <w:shd w:val="clear" w:color="auto" w:fill="FFFFFF"/>
        </w:rPr>
        <w:t xml:space="preserve"> </w:t>
      </w:r>
    </w:p>
    <w:p w:rsidR="006877C3" w:rsidRDefault="006877C3">
      <w:pPr>
        <w:spacing w:line="360" w:lineRule="auto"/>
        <w:ind w:firstLine="3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2008 年国家体育总局体操运动管理中心，将排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作为全民健身项目大力推广以来，排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以其国际性、时尚性、娱乐性、群体性的特点受到人们的喜爱，此项运动在北京、上海、浙江等省市已迅速开展起来，愈来愈多的人开始认识排舞、了解排舞，并加入到排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的锻炼队伍中来。</w:t>
      </w:r>
    </w:p>
    <w:p w:rsidR="006877C3" w:rsidRDefault="006877C3">
      <w:pPr>
        <w:spacing w:line="360" w:lineRule="auto"/>
        <w:ind w:firstLine="3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排舞（Line dance）是</w:t>
      </w:r>
      <w:r>
        <w:rPr>
          <w:rFonts w:ascii="宋体" w:hAnsi="宋体" w:cs="宋体"/>
          <w:color w:val="333333"/>
          <w:spacing w:val="20"/>
          <w:sz w:val="24"/>
          <w:shd w:val="clear" w:color="auto" w:fill="FFFFFF"/>
        </w:rPr>
        <w:t>一项音乐和固定舞步融合在一起，一人或者多人通过风格各异的舞步循环，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来愉悦身心的国际性体育运动。排舞是以一段完整的歌曲或音乐为伴奏，以国际流行的多元化操舞动作为舞码元素，编者按照一定的重复规律编好的一套完整的动作，是一项兼容各种风格、新型时尚的全球化大众健身运动。</w:t>
      </w:r>
    </w:p>
    <w:p w:rsidR="006877C3" w:rsidRDefault="006877C3">
      <w:pPr>
        <w:spacing w:line="360" w:lineRule="auto"/>
        <w:ind w:firstLine="3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排舞以有氧运动为基础，以身体练习和多变的步伐为基础手段，使练习者达到舒缓压力、调节身心、塑造形体以及增强身体协调性的健身目的，提高自身的健康素质。</w:t>
      </w:r>
    </w:p>
    <w:p w:rsidR="006877C3" w:rsidRDefault="006877C3">
      <w:pPr>
        <w:spacing w:line="360" w:lineRule="auto"/>
        <w:ind w:firstLine="3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排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舞非常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适合日常健身、工间操、课间操、全民健身展示表演及开展比赛等活动,在丰富大众文体生活、增强团队精神、促进生产力、创建和谐社会等方面具有特殊的作用和意义。 </w:t>
      </w:r>
    </w:p>
    <w:p w:rsidR="006877C3" w:rsidRDefault="006877C3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lastRenderedPageBreak/>
        <w:t>排舞特点</w:t>
      </w: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 xml:space="preserve">： </w:t>
      </w:r>
    </w:p>
    <w:p w:rsidR="006877C3" w:rsidRDefault="006877C3">
      <w:pPr>
        <w:numPr>
          <w:ilvl w:val="0"/>
          <w:numId w:val="3"/>
        </w:numPr>
        <w:spacing w:line="360" w:lineRule="auto"/>
        <w:ind w:firstLine="3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丰富的音乐题材。排舞的音乐选择可以是乡村歌曲、西洋老歌，可以是爵士、拉丁、华尔兹，也可以是世界名曲和流行歌曲，</w:t>
      </w:r>
      <w:r>
        <w:rPr>
          <w:rFonts w:ascii="宋体" w:hAnsi="宋体" w:cs="宋体"/>
          <w:color w:val="333333"/>
          <w:spacing w:val="20"/>
          <w:sz w:val="24"/>
          <w:shd w:val="clear" w:color="auto" w:fill="FFFFFF"/>
        </w:rPr>
        <w:t>甚至是中国各名族音乐，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不同年龄层次的人</w:t>
      </w:r>
      <w:r>
        <w:rPr>
          <w:rFonts w:ascii="宋体" w:hAnsi="宋体" w:cs="宋体"/>
          <w:color w:val="333333"/>
          <w:spacing w:val="20"/>
          <w:sz w:val="24"/>
          <w:shd w:val="clear" w:color="auto" w:fill="FFFFFF"/>
        </w:rPr>
        <w:t>都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可以选择喜欢和适合自己的音乐题材。 </w:t>
      </w:r>
    </w:p>
    <w:p w:rsidR="006877C3" w:rsidRDefault="006877C3">
      <w:pPr>
        <w:numPr>
          <w:ilvl w:val="0"/>
          <w:numId w:val="3"/>
        </w:numPr>
        <w:spacing w:line="360" w:lineRule="auto"/>
        <w:ind w:firstLine="3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多元性的动作元素。排舞的舞步选择自由度比较大，集恰恰、 伦巴、华尔兹、摇滚等基本舞步为一体，曲目选择有简有繁，节奏有快有慢，除了步伐的统一外，未对其它动作进行统一规定，充分体现了其多元性。 </w:t>
      </w:r>
    </w:p>
    <w:p w:rsidR="006877C3" w:rsidRDefault="006877C3">
      <w:pPr>
        <w:numPr>
          <w:ilvl w:val="0"/>
          <w:numId w:val="3"/>
        </w:numPr>
        <w:spacing w:line="360" w:lineRule="auto"/>
        <w:ind w:firstLine="3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舞步与音乐的高度结合。每一支排舞舞曲的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舞序都是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统一的，都与独特的舞步相对应。不同的舞曲对应不同的舞步。 </w:t>
      </w:r>
    </w:p>
    <w:p w:rsidR="006877C3" w:rsidRDefault="006877C3">
      <w:pPr>
        <w:numPr>
          <w:ilvl w:val="0"/>
          <w:numId w:val="3"/>
        </w:numPr>
        <w:spacing w:line="360" w:lineRule="auto"/>
        <w:ind w:firstLine="3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形式多样，易推广。排舞不受场地、器材等方面的限制，有很强的</w:t>
      </w:r>
      <w:r>
        <w:rPr>
          <w:rFonts w:ascii="宋体" w:hAnsi="宋体" w:cs="宋体"/>
          <w:color w:val="333333"/>
          <w:spacing w:val="20"/>
          <w:sz w:val="24"/>
          <w:shd w:val="clear" w:color="auto" w:fill="FFFFFF"/>
        </w:rPr>
        <w:t>普及性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。人们可以随时随地的参与排舞运动，享受排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舞带来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的快乐。</w:t>
      </w:r>
    </w:p>
    <w:p w:rsidR="006877C3" w:rsidRDefault="006877C3">
      <w:pPr>
        <w:spacing w:line="360" w:lineRule="auto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 xml:space="preserve">三、 </w:t>
      </w: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课程目的</w:t>
      </w: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 xml:space="preserve"> </w:t>
      </w:r>
    </w:p>
    <w:p w:rsidR="006877C3" w:rsidRPr="00A116AA" w:rsidRDefault="006877C3" w:rsidP="00A116AA">
      <w:pPr>
        <w:ind w:firstLineChars="200" w:firstLine="560"/>
        <w:rPr>
          <w:rFonts w:ascii="宋体" w:hAnsi="宋体" w:hint="eastAsia"/>
          <w:color w:val="FF0000"/>
          <w:sz w:val="24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通过排舞课程的教学，学生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明确排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舞的基本概念，掌握基础理论知识，正确理解排舞特点，掌握利用排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锻炼身体的手段与方法</w:t>
      </w:r>
      <w:r w:rsidR="00856365"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。</w:t>
      </w:r>
      <w:r w:rsidR="00856365" w:rsidRPr="003761D4">
        <w:rPr>
          <w:rFonts w:ascii="宋体" w:hAnsi="宋体" w:hint="eastAsia"/>
          <w:color w:val="FF0000"/>
          <w:sz w:val="24"/>
        </w:rPr>
        <w:t>以</w:t>
      </w:r>
      <w:r w:rsidR="00856365">
        <w:rPr>
          <w:rFonts w:ascii="宋体" w:hAnsi="宋体" w:hint="eastAsia"/>
          <w:color w:val="FF0000"/>
          <w:sz w:val="24"/>
        </w:rPr>
        <w:t>学</w:t>
      </w:r>
      <w:r w:rsidR="00856365" w:rsidRPr="003761D4">
        <w:rPr>
          <w:rFonts w:ascii="宋体" w:hAnsi="宋体" w:hint="eastAsia"/>
          <w:color w:val="FF0000"/>
          <w:sz w:val="24"/>
        </w:rPr>
        <w:t>生为本，突出培养学生的运动意识、运动兴趣、创新意识、团队合作与审美能力，把爱国、爱运动、爱</w:t>
      </w:r>
      <w:proofErr w:type="gramStart"/>
      <w:r w:rsidR="00856365" w:rsidRPr="003761D4">
        <w:rPr>
          <w:rFonts w:ascii="宋体" w:hAnsi="宋体" w:hint="eastAsia"/>
          <w:color w:val="FF0000"/>
          <w:sz w:val="24"/>
        </w:rPr>
        <w:t>自已</w:t>
      </w:r>
      <w:proofErr w:type="gramEnd"/>
      <w:r w:rsidR="00856365" w:rsidRPr="003761D4">
        <w:rPr>
          <w:rFonts w:ascii="宋体" w:hAnsi="宋体" w:hint="eastAsia"/>
          <w:color w:val="FF0000"/>
          <w:sz w:val="24"/>
        </w:rPr>
        <w:t>融合在一起。</w:t>
      </w:r>
      <w:r w:rsidR="00856365" w:rsidRPr="00C41A53">
        <w:rPr>
          <w:rFonts w:ascii="宋体" w:hAnsi="宋体" w:hint="eastAsia"/>
          <w:color w:val="FF0000"/>
          <w:sz w:val="24"/>
        </w:rPr>
        <w:t>将价值引领、知识传播、能力养成有机统一，使</w:t>
      </w:r>
      <w:r w:rsidR="00153F43">
        <w:rPr>
          <w:rFonts w:ascii="宋体" w:hAnsi="宋体" w:hint="eastAsia"/>
          <w:color w:val="FF0000"/>
          <w:sz w:val="24"/>
        </w:rPr>
        <w:t>排舞</w:t>
      </w:r>
      <w:r w:rsidR="00856365" w:rsidRPr="00C41A53">
        <w:rPr>
          <w:rFonts w:ascii="宋体" w:hAnsi="宋体" w:hint="eastAsia"/>
          <w:color w:val="FF0000"/>
          <w:sz w:val="24"/>
        </w:rPr>
        <w:t>教学和</w:t>
      </w:r>
      <w:proofErr w:type="gramStart"/>
      <w:r w:rsidR="00856365" w:rsidRPr="00C41A53">
        <w:rPr>
          <w:rFonts w:ascii="宋体" w:hAnsi="宋体" w:hint="eastAsia"/>
          <w:color w:val="FF0000"/>
          <w:sz w:val="24"/>
        </w:rPr>
        <w:t>思政教育</w:t>
      </w:r>
      <w:proofErr w:type="gramEnd"/>
      <w:r w:rsidR="00856365" w:rsidRPr="00C41A53">
        <w:rPr>
          <w:rFonts w:ascii="宋体" w:hAnsi="宋体" w:hint="eastAsia"/>
          <w:color w:val="FF0000"/>
          <w:sz w:val="24"/>
        </w:rPr>
        <w:t>立德树人有效结合，达成“春风化雨、润物无声”的效果，为学生终身体育、毕生事业奠定良好的基础。</w:t>
      </w:r>
    </w:p>
    <w:p w:rsidR="006877C3" w:rsidRDefault="006877C3">
      <w:pPr>
        <w:numPr>
          <w:ilvl w:val="0"/>
          <w:numId w:val="4"/>
        </w:numPr>
        <w:spacing w:line="360" w:lineRule="auto"/>
        <w:rPr>
          <w:rFonts w:ascii="黑体" w:eastAsia="黑体" w:hAnsi="黑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课程的任务</w:t>
      </w:r>
      <w:r>
        <w:rPr>
          <w:rFonts w:ascii="黑体" w:eastAsia="黑体" w:hAnsi="黑体" w:cs="宋体" w:hint="eastAsia"/>
          <w:color w:val="333333"/>
          <w:spacing w:val="20"/>
          <w:sz w:val="24"/>
          <w:shd w:val="clear" w:color="auto" w:fill="FFFFFF"/>
        </w:rPr>
        <w:t xml:space="preserve"> </w:t>
      </w:r>
    </w:p>
    <w:p w:rsidR="006877C3" w:rsidRDefault="006877C3">
      <w:pPr>
        <w:spacing w:line="360" w:lineRule="auto"/>
        <w:ind w:firstLine="624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1、通过排舞的学习，增强体质、增进健康、塑造健美体形和提高体育素养，并激发学生积极参与体育活动的兴趣，养成经常锻炼身体的习惯，形成良好的健康生活方式；培养学生正确的身体姿势，塑造健康、优美的身体形态及洒脱的气质，提高学生对美的正确理解及感受能力，培养审美情趣。 </w:t>
      </w:r>
    </w:p>
    <w:p w:rsidR="00856365" w:rsidRDefault="006877C3">
      <w:pPr>
        <w:spacing w:line="360" w:lineRule="auto"/>
        <w:ind w:firstLineChars="200" w:firstLine="560"/>
        <w:rPr>
          <w:rFonts w:ascii="宋体" w:hAnsi="宋体" w:cs="宋体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 xml:space="preserve">  2、通过排舞的学习，可以充实今后本科的教学内容，《体育（与健康）课程标准》计划的推行实施和《全民健身纲要实施》同时，对教学内容的全面性也提出了更高的要求，在当今社会发展要求下高校应培养“一专多能”的人才。近年来，</w:t>
      </w:r>
      <w:proofErr w:type="gramStart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排舞已逐渐</w:t>
      </w:r>
      <w:proofErr w:type="gramEnd"/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在很多高校开展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lastRenderedPageBreak/>
        <w:t>起来，已经成为一门顺应世界潮流的时尚健身课程。</w:t>
      </w:r>
    </w:p>
    <w:p w:rsidR="006877C3" w:rsidRDefault="00856365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/>
          <w:color w:val="333333"/>
          <w:spacing w:val="20"/>
          <w:sz w:val="24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、</w:t>
      </w:r>
      <w:r w:rsidRPr="00122397">
        <w:rPr>
          <w:rFonts w:ascii="宋体" w:hAnsi="宋体" w:hint="eastAsia"/>
          <w:color w:val="FF0000"/>
          <w:sz w:val="24"/>
        </w:rPr>
        <w:t>精选具有爱国情怀的</w:t>
      </w:r>
      <w:r>
        <w:rPr>
          <w:rFonts w:ascii="宋体" w:hAnsi="宋体" w:hint="eastAsia"/>
          <w:color w:val="FF0000"/>
          <w:sz w:val="24"/>
        </w:rPr>
        <w:t>排舞</w:t>
      </w:r>
      <w:r w:rsidRPr="00122397">
        <w:rPr>
          <w:rFonts w:ascii="宋体" w:hAnsi="宋体" w:hint="eastAsia"/>
          <w:color w:val="FF0000"/>
          <w:sz w:val="24"/>
        </w:rPr>
        <w:t>曲目，包括近年来国家体育总局运动管理中心推出的规定曲目，如</w:t>
      </w:r>
      <w:r>
        <w:rPr>
          <w:rFonts w:ascii="宋体" w:hAnsi="宋体" w:hint="eastAsia"/>
          <w:color w:val="FF0000"/>
          <w:sz w:val="24"/>
        </w:rPr>
        <w:t>《</w:t>
      </w:r>
      <w:r w:rsidRPr="00122397">
        <w:rPr>
          <w:rFonts w:ascii="宋体" w:hAnsi="宋体" w:hint="eastAsia"/>
          <w:color w:val="FF0000"/>
          <w:sz w:val="24"/>
        </w:rPr>
        <w:t>舞动中国</w:t>
      </w:r>
      <w:r>
        <w:rPr>
          <w:rFonts w:ascii="宋体" w:hAnsi="宋体" w:hint="eastAsia"/>
          <w:color w:val="FF0000"/>
          <w:sz w:val="24"/>
        </w:rPr>
        <w:t>》</w:t>
      </w:r>
      <w:r w:rsidRPr="00122397">
        <w:rPr>
          <w:rFonts w:ascii="宋体" w:hAnsi="宋体" w:hint="eastAsia"/>
          <w:color w:val="FF0000"/>
          <w:sz w:val="24"/>
        </w:rPr>
        <w:t>、</w:t>
      </w:r>
      <w:r>
        <w:rPr>
          <w:rFonts w:ascii="宋体" w:hAnsi="宋体" w:hint="eastAsia"/>
          <w:color w:val="FF0000"/>
          <w:sz w:val="24"/>
        </w:rPr>
        <w:t>《</w:t>
      </w:r>
      <w:r w:rsidRPr="003761D4">
        <w:rPr>
          <w:rFonts w:ascii="宋体" w:hAnsi="宋体" w:hint="eastAsia"/>
          <w:color w:val="FF0000"/>
          <w:sz w:val="24"/>
        </w:rPr>
        <w:t>幸福排舞</w:t>
      </w:r>
      <w:r>
        <w:rPr>
          <w:rFonts w:ascii="宋体" w:hAnsi="宋体" w:hint="eastAsia"/>
          <w:color w:val="FF0000"/>
          <w:sz w:val="24"/>
        </w:rPr>
        <w:t>》、《不忘初心》、《我爱你中国》全民共舞</w:t>
      </w:r>
      <w:r w:rsidRPr="00122397">
        <w:rPr>
          <w:rFonts w:ascii="宋体" w:hAnsi="宋体" w:hint="eastAsia"/>
          <w:color w:val="FF0000"/>
          <w:sz w:val="24"/>
        </w:rPr>
        <w:t>等曲目。</w:t>
      </w:r>
    </w:p>
    <w:p w:rsidR="006877C3" w:rsidRDefault="006877C3">
      <w:pPr>
        <w:spacing w:line="360" w:lineRule="auto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 xml:space="preserve">五、 课程的要求 </w:t>
      </w:r>
    </w:p>
    <w:p w:rsidR="00AD068B" w:rsidRPr="00AD068B" w:rsidRDefault="00AD068B" w:rsidP="00AD068B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 w:rsidRPr="00AD068B"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1、系统学习排</w:t>
      </w:r>
      <w:proofErr w:type="gramStart"/>
      <w:r w:rsidRPr="00AD068B"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舞运动</w:t>
      </w:r>
      <w:proofErr w:type="gramEnd"/>
      <w:r w:rsidRPr="00AD068B"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的基本知识、基本技术和基本技能，培养学生学习排舞的兴趣和独立锻炼的能力，养成锻炼的习惯，从而不断提高健康水平，为终身体育打下基础。</w:t>
      </w:r>
    </w:p>
    <w:p w:rsidR="00AD068B" w:rsidRPr="00AD068B" w:rsidRDefault="00AD068B" w:rsidP="00AD068B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 w:rsidRPr="00AD068B"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2、围绕排舞的基本动作要素，学习其基本技术和技能，全面发展学生身体素质，塑造健美形体和身体姿态。同时提高学生动作韵律感和协调性，促进身体全面发展。</w:t>
      </w:r>
    </w:p>
    <w:p w:rsidR="00AD068B" w:rsidRPr="00AD068B" w:rsidRDefault="00AD068B" w:rsidP="00AD068B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 w:rsidRPr="00AD068B"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3、通过排舞有氧练习提高人体中枢神经系统和运动分析器官的机能，改善心肺功能，增强身体素质，培养动作节奏感及音乐韵律感。促进生理和心理健康发展。</w:t>
      </w:r>
    </w:p>
    <w:p w:rsidR="006877C3" w:rsidRPr="00AD068B" w:rsidRDefault="00AD068B" w:rsidP="00AD068B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</w:pPr>
      <w:r w:rsidRPr="00AD068B">
        <w:rPr>
          <w:rFonts w:ascii="宋体" w:hAnsi="宋体" w:cs="宋体" w:hint="eastAsia"/>
          <w:color w:val="333333"/>
          <w:spacing w:val="20"/>
          <w:sz w:val="24"/>
          <w:shd w:val="clear" w:color="auto" w:fill="FFFFFF"/>
        </w:rPr>
        <w:t>4、加强美学教育，培养学生审美观和团队精神，促进学生身心全面健康发展，良好的人际关系，提高社会适应能力。</w:t>
      </w:r>
    </w:p>
    <w:p w:rsidR="006877C3" w:rsidRDefault="006877C3">
      <w:pPr>
        <w:spacing w:line="360" w:lineRule="auto"/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六、教学内容纲要</w:t>
      </w:r>
    </w:p>
    <w:p w:rsidR="006877C3" w:rsidRDefault="006877C3">
      <w:pPr>
        <w:spacing w:line="360" w:lineRule="auto"/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（一）排</w:t>
      </w:r>
      <w:proofErr w:type="gramStart"/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基础理论知识</w:t>
      </w:r>
    </w:p>
    <w:p w:rsidR="006877C3" w:rsidRDefault="006877C3">
      <w:pPr>
        <w:spacing w:line="360" w:lineRule="auto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 xml:space="preserve">  1、排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概述</w:t>
      </w:r>
    </w:p>
    <w:p w:rsidR="006877C3" w:rsidRDefault="006877C3">
      <w:pPr>
        <w:numPr>
          <w:ilvl w:val="2"/>
          <w:numId w:val="5"/>
        </w:numPr>
        <w:spacing w:line="360" w:lineRule="auto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排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的起源</w:t>
      </w:r>
    </w:p>
    <w:p w:rsidR="006877C3" w:rsidRDefault="006877C3">
      <w:pPr>
        <w:numPr>
          <w:ilvl w:val="2"/>
          <w:numId w:val="5"/>
        </w:numPr>
        <w:spacing w:line="360" w:lineRule="auto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国际排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的全面发展</w:t>
      </w:r>
    </w:p>
    <w:p w:rsidR="006877C3" w:rsidRDefault="006877C3">
      <w:pPr>
        <w:numPr>
          <w:ilvl w:val="2"/>
          <w:numId w:val="5"/>
        </w:numPr>
        <w:spacing w:line="360" w:lineRule="auto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我国排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的兴起与发展</w:t>
      </w:r>
    </w:p>
    <w:p w:rsidR="006877C3" w:rsidRDefault="006877C3">
      <w:pPr>
        <w:numPr>
          <w:ilvl w:val="2"/>
          <w:numId w:val="5"/>
        </w:numPr>
        <w:spacing w:line="360" w:lineRule="auto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世界排舞吉尼斯纪录</w:t>
      </w:r>
    </w:p>
    <w:p w:rsidR="006877C3" w:rsidRDefault="006877C3">
      <w:pPr>
        <w:spacing w:line="360" w:lineRule="auto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 xml:space="preserve"> 2、排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的分类和特点</w:t>
      </w:r>
    </w:p>
    <w:p w:rsidR="006877C3" w:rsidRDefault="006877C3">
      <w:pPr>
        <w:spacing w:line="360" w:lineRule="auto"/>
        <w:ind w:leftChars="-113" w:left="-237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 xml:space="preserve">   3、排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术语</w:t>
      </w:r>
    </w:p>
    <w:p w:rsidR="006877C3" w:rsidRDefault="006877C3">
      <w:pPr>
        <w:numPr>
          <w:ilvl w:val="0"/>
          <w:numId w:val="6"/>
        </w:numPr>
        <w:spacing w:line="360" w:lineRule="auto"/>
        <w:ind w:firstLine="654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排舞术语特征及其创立原则</w:t>
      </w:r>
    </w:p>
    <w:p w:rsidR="006877C3" w:rsidRDefault="006877C3">
      <w:pPr>
        <w:numPr>
          <w:ilvl w:val="0"/>
          <w:numId w:val="6"/>
        </w:numPr>
        <w:spacing w:line="360" w:lineRule="auto"/>
        <w:ind w:firstLine="654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排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基本术语及分类</w:t>
      </w:r>
    </w:p>
    <w:p w:rsidR="006877C3" w:rsidRDefault="006877C3">
      <w:pPr>
        <w:tabs>
          <w:tab w:val="left" w:pos="142"/>
        </w:tabs>
        <w:spacing w:line="360" w:lineRule="auto"/>
        <w:ind w:leftChars="-100" w:left="-210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 xml:space="preserve">   4、排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舞谱</w:t>
      </w:r>
    </w:p>
    <w:p w:rsidR="006877C3" w:rsidRDefault="006877C3">
      <w:pPr>
        <w:numPr>
          <w:ilvl w:val="0"/>
          <w:numId w:val="6"/>
        </w:numPr>
        <w:spacing w:line="360" w:lineRule="auto"/>
        <w:ind w:firstLine="654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排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舞谱的编写</w:t>
      </w:r>
    </w:p>
    <w:p w:rsidR="006877C3" w:rsidRDefault="006877C3">
      <w:pPr>
        <w:numPr>
          <w:ilvl w:val="0"/>
          <w:numId w:val="6"/>
        </w:numPr>
        <w:spacing w:line="360" w:lineRule="auto"/>
        <w:ind w:firstLine="654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lastRenderedPageBreak/>
        <w:t>编写舞谱的注意事项</w:t>
      </w:r>
    </w:p>
    <w:p w:rsidR="006877C3" w:rsidRDefault="006877C3">
      <w:pPr>
        <w:ind w:firstLine="284"/>
        <w:rPr>
          <w:rFonts w:ascii="微软雅黑" w:eastAsia="微软雅黑" w:hAnsi="微软雅黑" w:cs="微软雅黑" w:hint="eastAsia"/>
          <w:color w:val="333333"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5、全国排舞竞赛评分规则</w:t>
      </w:r>
    </w:p>
    <w:p w:rsidR="006877C3" w:rsidRDefault="006877C3">
      <w:pPr>
        <w:ind w:firstLine="360"/>
        <w:rPr>
          <w:rFonts w:ascii="微软雅黑" w:eastAsia="微软雅黑" w:hAnsi="微软雅黑" w:cs="微软雅黑" w:hint="eastAsia"/>
          <w:color w:val="333333"/>
          <w:sz w:val="18"/>
          <w:szCs w:val="18"/>
          <w:shd w:val="clear" w:color="auto" w:fill="FFFFFF"/>
        </w:rPr>
      </w:pPr>
    </w:p>
    <w:p w:rsidR="006877C3" w:rsidRDefault="006877C3">
      <w:pPr>
        <w:spacing w:line="360" w:lineRule="auto"/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（二）排</w:t>
      </w:r>
      <w:proofErr w:type="gramStart"/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舞运动</w:t>
      </w:r>
      <w:proofErr w:type="gramEnd"/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实践</w:t>
      </w:r>
    </w:p>
    <w:p w:rsidR="006877C3" w:rsidRDefault="006877C3">
      <w:pPr>
        <w:ind w:firstLine="284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1、排舞曲目学习</w:t>
      </w:r>
    </w:p>
    <w:p w:rsidR="006877C3" w:rsidRDefault="006877C3">
      <w:pPr>
        <w:ind w:firstLine="284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2、分小组编排考试</w:t>
      </w:r>
    </w:p>
    <w:p w:rsidR="006877C3" w:rsidRDefault="006877C3">
      <w:pPr>
        <w:ind w:firstLine="284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3、排舞小型比赛的组织方法</w:t>
      </w:r>
    </w:p>
    <w:p w:rsidR="006877C3" w:rsidRDefault="006877C3">
      <w:pPr>
        <w:ind w:firstLine="284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</w:p>
    <w:p w:rsidR="006877C3" w:rsidRDefault="006877C3">
      <w:pPr>
        <w:spacing w:line="360" w:lineRule="auto"/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七、排舞教学内容与教学时数分配表</w:t>
      </w:r>
    </w:p>
    <w:p w:rsidR="006877C3" w:rsidRDefault="006877C3">
      <w:pPr>
        <w:spacing w:line="360" w:lineRule="auto"/>
        <w:rPr>
          <w:rFonts w:ascii="黑体" w:eastAsia="黑体" w:hAnsi="黑体" w:cs="宋体"/>
          <w:b/>
          <w:bCs/>
          <w:color w:val="333333"/>
          <w:spacing w:val="20"/>
          <w:sz w:val="24"/>
          <w:shd w:val="clear" w:color="auto" w:fill="FFFFFF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005"/>
        <w:gridCol w:w="1091"/>
        <w:gridCol w:w="1045"/>
        <w:gridCol w:w="1034"/>
        <w:gridCol w:w="648"/>
        <w:gridCol w:w="1124"/>
      </w:tblGrid>
      <w:tr w:rsidR="006877C3">
        <w:trPr>
          <w:cantSplit/>
          <w:trHeight w:val="405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课程内容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一年级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二年级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总计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百分比</w:t>
            </w:r>
          </w:p>
        </w:tc>
      </w:tr>
      <w:tr w:rsidR="006877C3">
        <w:trPr>
          <w:cantSplit/>
          <w:trHeight w:val="405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第一学期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第二学期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第一学期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第二学期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877C3">
        <w:trPr>
          <w:cantSplit/>
          <w:trHeight w:val="40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基础理论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12.86%</w:t>
            </w:r>
          </w:p>
        </w:tc>
      </w:tr>
      <w:tr w:rsidR="006877C3">
        <w:trPr>
          <w:cantSplit/>
          <w:trHeight w:val="40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舞运动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877C3">
        <w:trPr>
          <w:trHeight w:val="40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排舞技能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45.71%</w:t>
            </w:r>
          </w:p>
        </w:tc>
      </w:tr>
      <w:tr w:rsidR="006877C3">
        <w:trPr>
          <w:trHeight w:val="40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素质练习与</w:t>
            </w:r>
          </w:p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体质测试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35.72%</w:t>
            </w:r>
          </w:p>
        </w:tc>
      </w:tr>
      <w:tr w:rsidR="006877C3">
        <w:trPr>
          <w:trHeight w:val="40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5.71%</w:t>
            </w:r>
          </w:p>
        </w:tc>
      </w:tr>
      <w:tr w:rsidR="006877C3">
        <w:trPr>
          <w:trHeight w:val="40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widowControl/>
              <w:adjustRightInd w:val="0"/>
              <w:snapToGrid w:val="0"/>
              <w:ind w:leftChars="-34" w:left="-7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100%</w:t>
            </w:r>
          </w:p>
        </w:tc>
      </w:tr>
    </w:tbl>
    <w:p w:rsidR="006877C3" w:rsidRDefault="006877C3">
      <w:pPr>
        <w:spacing w:line="360" w:lineRule="auto"/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</w:pPr>
    </w:p>
    <w:p w:rsidR="006877C3" w:rsidRDefault="006877C3">
      <w:pPr>
        <w:spacing w:line="360" w:lineRule="auto"/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333333"/>
          <w:spacing w:val="20"/>
          <w:sz w:val="24"/>
          <w:shd w:val="clear" w:color="auto" w:fill="FFFFFF"/>
        </w:rPr>
        <w:t>八、排舞考核</w:t>
      </w:r>
    </w:p>
    <w:p w:rsidR="006877C3" w:rsidRDefault="006877C3">
      <w:pPr>
        <w:spacing w:line="360" w:lineRule="auto"/>
        <w:rPr>
          <w:rFonts w:ascii="宋体" w:hAnsi="宋体" w:cs="宋体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1、考核内容与办法</w:t>
      </w:r>
    </w:p>
    <w:p w:rsidR="006877C3" w:rsidRDefault="006877C3">
      <w:pPr>
        <w:spacing w:line="360" w:lineRule="auto"/>
        <w:ind w:left="435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pacing w:val="2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一年级</w:t>
      </w:r>
      <w:r>
        <w:rPr>
          <w:rFonts w:ascii="宋体" w:hAnsi="宋体" w:cs="宋体"/>
          <w:b/>
          <w:bCs/>
          <w:color w:val="333333"/>
          <w:spacing w:val="20"/>
          <w:sz w:val="24"/>
          <w:shd w:val="clear" w:color="auto" w:fill="FFFFFF"/>
        </w:rPr>
        <w:t xml:space="preserve"> </w:t>
      </w:r>
    </w:p>
    <w:p w:rsidR="006877C3" w:rsidRDefault="006877C3">
      <w:pPr>
        <w:spacing w:line="360" w:lineRule="auto"/>
        <w:ind w:firstLineChars="250" w:firstLine="702"/>
        <w:rPr>
          <w:rFonts w:ascii="宋体" w:hAnsi="宋体" w:cs="宋体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第一学期：活力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操风格排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舞初级难度曲目《XXXX》跟音乐完成整首曲目</w:t>
      </w:r>
    </w:p>
    <w:p w:rsidR="006877C3" w:rsidRDefault="006877C3">
      <w:pPr>
        <w:spacing w:line="360" w:lineRule="auto"/>
        <w:ind w:firstLineChars="250" w:firstLine="702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第二学期：现代风格排舞中级难度曲目《XXXX》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分组自编队形跟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音乐完成整首曲目</w:t>
      </w:r>
    </w:p>
    <w:p w:rsidR="006877C3" w:rsidRDefault="006877C3">
      <w:pPr>
        <w:spacing w:line="360" w:lineRule="auto"/>
        <w:ind w:leftChars="207" w:left="435" w:firstLineChars="50" w:firstLine="140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 xml:space="preserve">二年级 </w:t>
      </w:r>
    </w:p>
    <w:p w:rsidR="006877C3" w:rsidRDefault="006877C3">
      <w:pPr>
        <w:spacing w:line="360" w:lineRule="auto"/>
        <w:ind w:firstLineChars="200" w:firstLine="562"/>
        <w:rPr>
          <w:rFonts w:ascii="宋体" w:hAnsi="宋体" w:cs="宋体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第一学期：街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舞风格排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舞中级难度曲目《XXXX》跟音乐完成整首曲目</w:t>
      </w:r>
    </w:p>
    <w:p w:rsidR="006877C3" w:rsidRDefault="006877C3">
      <w:pPr>
        <w:spacing w:line="360" w:lineRule="auto"/>
        <w:ind w:firstLineChars="150" w:firstLine="421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pacing w:val="2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第二学期：爵士风格排舞中高级难度曲目《XXXX》</w:t>
      </w: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分组自编队形跟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音乐完成整首曲目</w:t>
      </w:r>
    </w:p>
    <w:p w:rsidR="006877C3" w:rsidRDefault="006877C3">
      <w:pPr>
        <w:spacing w:line="360" w:lineRule="auto"/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24"/>
          <w:shd w:val="clear" w:color="auto" w:fill="FFFFFF"/>
        </w:rPr>
        <w:t>2、技评标准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5894"/>
      </w:tblGrid>
      <w:tr w:rsidR="006877C3">
        <w:trPr>
          <w:trHeight w:val="54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分值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动作完成情况</w:t>
            </w:r>
          </w:p>
        </w:tc>
      </w:tr>
      <w:tr w:rsidR="006877C3">
        <w:trPr>
          <w:trHeight w:val="54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、动作不正确，身体协调性差；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、完成效果不好；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、表现力较弱</w:t>
            </w:r>
          </w:p>
        </w:tc>
      </w:tr>
      <w:tr w:rsidR="006877C3">
        <w:trPr>
          <w:trHeight w:val="54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60~69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、动作尚正确，动作不够协调；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、完成效果一般；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、表现力不强</w:t>
            </w:r>
          </w:p>
        </w:tc>
      </w:tr>
      <w:tr w:rsidR="006877C3">
        <w:trPr>
          <w:trHeight w:val="54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70~79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、动作基本正确，动作较协调；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、完成效果普通；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、表现力一般</w:t>
            </w:r>
          </w:p>
        </w:tc>
      </w:tr>
      <w:tr w:rsidR="006877C3">
        <w:trPr>
          <w:trHeight w:val="54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80~89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、动作正确，动作协调；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、完成效果较好；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、表现力较强（不稳定）</w:t>
            </w:r>
          </w:p>
        </w:tc>
      </w:tr>
      <w:tr w:rsidR="006877C3">
        <w:trPr>
          <w:trHeight w:val="54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分以上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3" w:rsidRDefault="006877C3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、动作正确，动作协调；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、完成效果好；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、表现力强（稳定）</w:t>
            </w:r>
          </w:p>
        </w:tc>
      </w:tr>
    </w:tbl>
    <w:p w:rsidR="006877C3" w:rsidRDefault="006877C3">
      <w:pPr>
        <w:spacing w:line="360" w:lineRule="auto"/>
        <w:rPr>
          <w:rFonts w:ascii="宋体" w:hAnsi="宋体" w:cs="宋体"/>
          <w:b/>
          <w:bCs/>
          <w:color w:val="333333"/>
          <w:spacing w:val="20"/>
          <w:sz w:val="24"/>
          <w:shd w:val="clear" w:color="auto" w:fill="FFFFFF"/>
        </w:rPr>
      </w:pPr>
    </w:p>
    <w:p w:rsidR="006877C3" w:rsidRDefault="006877C3">
      <w:pPr>
        <w:jc w:val="center"/>
        <w:rPr>
          <w:rFonts w:hint="eastAsia"/>
          <w:b/>
          <w:bCs/>
          <w:sz w:val="30"/>
        </w:rPr>
      </w:pPr>
    </w:p>
    <w:p w:rsidR="006877C3" w:rsidRDefault="006877C3">
      <w:pPr>
        <w:jc w:val="center"/>
        <w:rPr>
          <w:rFonts w:hint="eastAsia"/>
          <w:b/>
          <w:bCs/>
          <w:sz w:val="30"/>
        </w:rPr>
      </w:pPr>
    </w:p>
    <w:p w:rsidR="006877C3" w:rsidRDefault="006877C3">
      <w:pPr>
        <w:jc w:val="center"/>
        <w:rPr>
          <w:rFonts w:hint="eastAsia"/>
          <w:b/>
          <w:bCs/>
          <w:sz w:val="30"/>
        </w:rPr>
      </w:pPr>
    </w:p>
    <w:p w:rsidR="006877C3" w:rsidRDefault="006877C3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课程教学执行计划表</w:t>
      </w:r>
    </w:p>
    <w:p w:rsidR="006877C3" w:rsidRDefault="006877C3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2017-2018学年</w:t>
      </w:r>
      <w:r>
        <w:rPr>
          <w:rFonts w:ascii="宋体" w:hAnsi="宋体" w:hint="eastAsia"/>
        </w:rPr>
        <w:tab/>
        <w:t>第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学期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39"/>
        <w:gridCol w:w="348"/>
        <w:gridCol w:w="130"/>
        <w:gridCol w:w="235"/>
        <w:gridCol w:w="415"/>
        <w:gridCol w:w="16"/>
        <w:gridCol w:w="981"/>
        <w:gridCol w:w="8"/>
        <w:gridCol w:w="169"/>
        <w:gridCol w:w="565"/>
        <w:gridCol w:w="213"/>
        <w:gridCol w:w="155"/>
        <w:gridCol w:w="185"/>
        <w:gridCol w:w="333"/>
        <w:gridCol w:w="219"/>
        <w:gridCol w:w="13"/>
        <w:gridCol w:w="175"/>
        <w:gridCol w:w="664"/>
        <w:gridCol w:w="52"/>
        <w:gridCol w:w="482"/>
        <w:gridCol w:w="54"/>
        <w:gridCol w:w="139"/>
        <w:gridCol w:w="660"/>
        <w:gridCol w:w="47"/>
        <w:gridCol w:w="390"/>
        <w:gridCol w:w="604"/>
        <w:gridCol w:w="933"/>
        <w:gridCol w:w="7"/>
      </w:tblGrid>
      <w:tr w:rsidR="006877C3">
        <w:trPr>
          <w:gridAfter w:val="1"/>
          <w:wAfter w:w="7" w:type="dxa"/>
          <w:trHeight w:val="456"/>
          <w:jc w:val="center"/>
        </w:trPr>
        <w:tc>
          <w:tcPr>
            <w:tcW w:w="976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2133" w:type="dxa"/>
            <w:gridSpan w:val="7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1293" w:type="dxa"/>
            <w:gridSpan w:val="7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536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周学时/周数</w:t>
            </w:r>
          </w:p>
        </w:tc>
        <w:tc>
          <w:tcPr>
            <w:tcW w:w="1537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2学时/16周</w:t>
            </w:r>
          </w:p>
        </w:tc>
      </w:tr>
      <w:tr w:rsidR="006877C3">
        <w:trPr>
          <w:cantSplit/>
          <w:trHeight w:val="293"/>
          <w:jc w:val="center"/>
        </w:trPr>
        <w:tc>
          <w:tcPr>
            <w:tcW w:w="976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  <w:tc>
          <w:tcPr>
            <w:tcW w:w="2133" w:type="dxa"/>
            <w:gridSpan w:val="7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授课班级</w:t>
            </w:r>
          </w:p>
        </w:tc>
        <w:tc>
          <w:tcPr>
            <w:tcW w:w="4957" w:type="dxa"/>
            <w:gridSpan w:val="16"/>
            <w:vAlign w:val="center"/>
          </w:tcPr>
          <w:p w:rsidR="006877C3" w:rsidRDefault="006877C3">
            <w:pPr>
              <w:widowControl/>
              <w:tabs>
                <w:tab w:val="left" w:pos="0"/>
              </w:tabs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7C3">
        <w:trPr>
          <w:cantSplit/>
          <w:trHeight w:val="452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任课教师</w:t>
            </w:r>
          </w:p>
        </w:tc>
        <w:tc>
          <w:tcPr>
            <w:tcW w:w="1128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997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6067" w:type="dxa"/>
            <w:gridSpan w:val="21"/>
            <w:tcBorders>
              <w:right w:val="single" w:sz="4" w:space="0" w:color="auto"/>
            </w:tcBorders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所在院、系(部)和教研室</w:t>
            </w:r>
          </w:p>
        </w:tc>
      </w:tr>
      <w:tr w:rsidR="006877C3">
        <w:trPr>
          <w:cantSplit/>
          <w:trHeight w:val="459"/>
          <w:jc w:val="center"/>
        </w:trPr>
        <w:tc>
          <w:tcPr>
            <w:tcW w:w="976" w:type="dxa"/>
            <w:gridSpan w:val="2"/>
            <w:vMerge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067" w:type="dxa"/>
            <w:gridSpan w:val="21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7C3">
        <w:trPr>
          <w:gridAfter w:val="1"/>
          <w:wAfter w:w="7" w:type="dxa"/>
          <w:cantSplit/>
          <w:trHeight w:val="451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主要教材</w:t>
            </w:r>
          </w:p>
        </w:tc>
        <w:tc>
          <w:tcPr>
            <w:tcW w:w="2133" w:type="dxa"/>
            <w:gridSpan w:val="7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620" w:type="dxa"/>
            <w:gridSpan w:val="6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编者</w:t>
            </w:r>
          </w:p>
        </w:tc>
        <w:tc>
          <w:tcPr>
            <w:tcW w:w="2895" w:type="dxa"/>
            <w:gridSpan w:val="11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出版单位及时间</w:t>
            </w:r>
          </w:p>
        </w:tc>
        <w:tc>
          <w:tcPr>
            <w:tcW w:w="1537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6877C3">
        <w:trPr>
          <w:gridAfter w:val="1"/>
          <w:wAfter w:w="7" w:type="dxa"/>
          <w:cantSplit/>
          <w:trHeight w:val="457"/>
          <w:jc w:val="center"/>
        </w:trPr>
        <w:tc>
          <w:tcPr>
            <w:tcW w:w="976" w:type="dxa"/>
            <w:gridSpan w:val="2"/>
            <w:vMerge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3" w:type="dxa"/>
            <w:gridSpan w:val="7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pacing w:val="20"/>
                <w:sz w:val="18"/>
                <w:szCs w:val="18"/>
                <w:shd w:val="clear" w:color="auto" w:fill="FFFFFF"/>
              </w:rPr>
              <w:t>《体育舞蹈与排舞》</w:t>
            </w:r>
          </w:p>
        </w:tc>
        <w:tc>
          <w:tcPr>
            <w:tcW w:w="1620" w:type="dxa"/>
            <w:gridSpan w:val="6"/>
            <w:vAlign w:val="center"/>
          </w:tcPr>
          <w:p w:rsidR="006877C3" w:rsidRDefault="006877C3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钱宏颖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、葛丽华</w:t>
            </w:r>
          </w:p>
        </w:tc>
        <w:tc>
          <w:tcPr>
            <w:tcW w:w="2895" w:type="dxa"/>
            <w:gridSpan w:val="11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浙江大学出版社，</w:t>
            </w: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1537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7C3">
        <w:trPr>
          <w:gridAfter w:val="1"/>
          <w:wAfter w:w="7" w:type="dxa"/>
          <w:cantSplit/>
          <w:trHeight w:val="463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辅助教材</w:t>
            </w:r>
          </w:p>
        </w:tc>
        <w:tc>
          <w:tcPr>
            <w:tcW w:w="2133" w:type="dxa"/>
            <w:gridSpan w:val="7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620" w:type="dxa"/>
            <w:gridSpan w:val="6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编者</w:t>
            </w:r>
          </w:p>
        </w:tc>
        <w:tc>
          <w:tcPr>
            <w:tcW w:w="2895" w:type="dxa"/>
            <w:gridSpan w:val="11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出版单位及时间</w:t>
            </w:r>
          </w:p>
        </w:tc>
        <w:tc>
          <w:tcPr>
            <w:tcW w:w="1537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6877C3">
        <w:trPr>
          <w:gridAfter w:val="1"/>
          <w:wAfter w:w="7" w:type="dxa"/>
          <w:cantSplit/>
          <w:trHeight w:val="468"/>
          <w:jc w:val="center"/>
        </w:trPr>
        <w:tc>
          <w:tcPr>
            <w:tcW w:w="976" w:type="dxa"/>
            <w:gridSpan w:val="2"/>
            <w:vMerge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3" w:type="dxa"/>
            <w:gridSpan w:val="7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《排舞运动》</w:t>
            </w:r>
          </w:p>
        </w:tc>
        <w:tc>
          <w:tcPr>
            <w:tcW w:w="1620" w:type="dxa"/>
            <w:gridSpan w:val="6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李遵</w:t>
            </w:r>
          </w:p>
        </w:tc>
        <w:tc>
          <w:tcPr>
            <w:tcW w:w="2895" w:type="dxa"/>
            <w:gridSpan w:val="11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人民体育出版社，2013.07.01</w:t>
            </w:r>
          </w:p>
        </w:tc>
        <w:tc>
          <w:tcPr>
            <w:tcW w:w="1537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7C3">
        <w:trPr>
          <w:cantSplit/>
          <w:trHeight w:val="446"/>
          <w:jc w:val="center"/>
        </w:trPr>
        <w:tc>
          <w:tcPr>
            <w:tcW w:w="1324" w:type="dxa"/>
            <w:gridSpan w:val="3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推荐学生阅读的主要参考书</w:t>
            </w:r>
          </w:p>
        </w:tc>
        <w:tc>
          <w:tcPr>
            <w:tcW w:w="7844" w:type="dxa"/>
            <w:gridSpan w:val="26"/>
            <w:vAlign w:val="center"/>
          </w:tcPr>
          <w:p w:rsidR="006877C3" w:rsidRDefault="006877C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1.全国排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舞广场舞推广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中心官方网站</w:t>
            </w:r>
          </w:p>
          <w:p w:rsidR="006877C3" w:rsidRDefault="006877C3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2.1758排舞APP</w:t>
            </w:r>
          </w:p>
        </w:tc>
      </w:tr>
      <w:tr w:rsidR="006877C3">
        <w:trPr>
          <w:gridAfter w:val="1"/>
          <w:wAfter w:w="7" w:type="dxa"/>
          <w:cantSplit/>
          <w:trHeight w:val="453"/>
          <w:jc w:val="center"/>
        </w:trPr>
        <w:tc>
          <w:tcPr>
            <w:tcW w:w="637" w:type="dxa"/>
            <w:vMerge w:val="restart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分配</w:t>
            </w:r>
          </w:p>
        </w:tc>
        <w:tc>
          <w:tcPr>
            <w:tcW w:w="1052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课堂讲授</w:t>
            </w:r>
          </w:p>
        </w:tc>
        <w:tc>
          <w:tcPr>
            <w:tcW w:w="1420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演讲讨论</w:t>
            </w:r>
          </w:p>
        </w:tc>
        <w:tc>
          <w:tcPr>
            <w:tcW w:w="947" w:type="dxa"/>
            <w:gridSpan w:val="3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实验或实习</w:t>
            </w:r>
          </w:p>
        </w:tc>
        <w:tc>
          <w:tcPr>
            <w:tcW w:w="905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习题课</w:t>
            </w:r>
          </w:p>
        </w:tc>
        <w:tc>
          <w:tcPr>
            <w:tcW w:w="1566" w:type="dxa"/>
            <w:gridSpan w:val="6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课堂测验</w:t>
            </w:r>
          </w:p>
        </w:tc>
        <w:tc>
          <w:tcPr>
            <w:tcW w:w="660" w:type="dxa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复习</w:t>
            </w:r>
          </w:p>
        </w:tc>
        <w:tc>
          <w:tcPr>
            <w:tcW w:w="1041" w:type="dxa"/>
            <w:gridSpan w:val="3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机动</w:t>
            </w:r>
          </w:p>
        </w:tc>
        <w:tc>
          <w:tcPr>
            <w:tcW w:w="933" w:type="dxa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总学时</w:t>
            </w:r>
          </w:p>
        </w:tc>
      </w:tr>
      <w:tr w:rsidR="006877C3">
        <w:trPr>
          <w:gridAfter w:val="1"/>
          <w:wAfter w:w="7" w:type="dxa"/>
          <w:cantSplit/>
          <w:trHeight w:val="473"/>
          <w:jc w:val="center"/>
        </w:trPr>
        <w:tc>
          <w:tcPr>
            <w:tcW w:w="637" w:type="dxa"/>
            <w:vMerge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5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6" w:type="dxa"/>
            <w:gridSpan w:val="6"/>
            <w:vAlign w:val="center"/>
          </w:tcPr>
          <w:p w:rsidR="006877C3" w:rsidRDefault="006877C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</w:tr>
      <w:tr w:rsidR="006877C3">
        <w:trPr>
          <w:cantSplit/>
          <w:trHeight w:val="437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方式</w:t>
            </w:r>
          </w:p>
        </w:tc>
        <w:tc>
          <w:tcPr>
            <w:tcW w:w="1144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集中/分散</w:t>
            </w:r>
          </w:p>
        </w:tc>
        <w:tc>
          <w:tcPr>
            <w:tcW w:w="1158" w:type="dxa"/>
            <w:gridSpan w:val="3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闭卷/开卷</w:t>
            </w:r>
          </w:p>
        </w:tc>
        <w:tc>
          <w:tcPr>
            <w:tcW w:w="3956" w:type="dxa"/>
            <w:gridSpan w:val="1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笔试/口试/实验操作/论文/课程设计</w:t>
            </w:r>
          </w:p>
        </w:tc>
        <w:tc>
          <w:tcPr>
            <w:tcW w:w="1934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备注 </w:t>
            </w:r>
          </w:p>
        </w:tc>
      </w:tr>
      <w:tr w:rsidR="006877C3">
        <w:trPr>
          <w:cantSplit/>
          <w:trHeight w:val="470"/>
          <w:jc w:val="center"/>
        </w:trPr>
        <w:tc>
          <w:tcPr>
            <w:tcW w:w="976" w:type="dxa"/>
            <w:gridSpan w:val="2"/>
            <w:vMerge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分散</w:t>
            </w:r>
          </w:p>
        </w:tc>
        <w:tc>
          <w:tcPr>
            <w:tcW w:w="1158" w:type="dxa"/>
            <w:gridSpan w:val="3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6" w:type="dxa"/>
            <w:gridSpan w:val="1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7C3">
        <w:trPr>
          <w:cantSplit/>
          <w:trHeight w:val="462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平时</w:t>
            </w:r>
          </w:p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</w:t>
            </w:r>
          </w:p>
        </w:tc>
        <w:tc>
          <w:tcPr>
            <w:tcW w:w="1144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形式</w:t>
            </w:r>
          </w:p>
        </w:tc>
        <w:tc>
          <w:tcPr>
            <w:tcW w:w="1158" w:type="dxa"/>
            <w:gridSpan w:val="3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次数</w:t>
            </w:r>
          </w:p>
        </w:tc>
        <w:tc>
          <w:tcPr>
            <w:tcW w:w="1670" w:type="dxa"/>
            <w:gridSpan w:val="6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  <w:tc>
          <w:tcPr>
            <w:tcW w:w="1386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形式</w:t>
            </w:r>
          </w:p>
        </w:tc>
        <w:tc>
          <w:tcPr>
            <w:tcW w:w="900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次数</w:t>
            </w:r>
          </w:p>
        </w:tc>
        <w:tc>
          <w:tcPr>
            <w:tcW w:w="1934" w:type="dxa"/>
            <w:gridSpan w:val="4"/>
            <w:tcBorders>
              <w:right w:val="single" w:sz="4" w:space="0" w:color="auto"/>
            </w:tcBorders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</w:tr>
      <w:tr w:rsidR="006877C3">
        <w:trPr>
          <w:cantSplit/>
          <w:trHeight w:val="385"/>
          <w:jc w:val="center"/>
        </w:trPr>
        <w:tc>
          <w:tcPr>
            <w:tcW w:w="976" w:type="dxa"/>
            <w:gridSpan w:val="2"/>
            <w:vMerge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考勤</w:t>
            </w:r>
          </w:p>
        </w:tc>
        <w:tc>
          <w:tcPr>
            <w:tcW w:w="1158" w:type="dxa"/>
            <w:gridSpan w:val="3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670" w:type="dxa"/>
            <w:gridSpan w:val="6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15%</w:t>
            </w:r>
          </w:p>
        </w:tc>
        <w:tc>
          <w:tcPr>
            <w:tcW w:w="1386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平时表现</w:t>
            </w:r>
          </w:p>
        </w:tc>
        <w:tc>
          <w:tcPr>
            <w:tcW w:w="900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934" w:type="dxa"/>
            <w:gridSpan w:val="4"/>
            <w:tcBorders>
              <w:right w:val="single" w:sz="4" w:space="0" w:color="auto"/>
            </w:tcBorders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15%</w:t>
            </w:r>
          </w:p>
        </w:tc>
      </w:tr>
      <w:tr w:rsidR="006877C3">
        <w:trPr>
          <w:cantSplit/>
          <w:trHeight w:val="1279"/>
          <w:jc w:val="center"/>
        </w:trPr>
        <w:tc>
          <w:tcPr>
            <w:tcW w:w="976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教学目的与要求</w:t>
            </w:r>
          </w:p>
        </w:tc>
        <w:tc>
          <w:tcPr>
            <w:tcW w:w="8192" w:type="dxa"/>
            <w:gridSpan w:val="27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通过排舞课程的教学，学生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明确排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舞的基本概念，掌握基础理论知识，正确理解排舞特点，掌握利用排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舞运动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锻炼身体的手段与方法；培养学生具有“健康第一”。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通过排舞的学习，增强体质、增进健康、塑造健美体形和提高体育素养，并激发学生积极参与体育活动的兴趣，养成经常锻炼身体的习惯，形成良好的健康生活方式；培养学生正确的身体姿势，塑造健康、优美的身体形态及洒脱的气质，提高学生对美的正确理解及感受能力，培养审美情趣。 </w:t>
            </w:r>
          </w:p>
          <w:p w:rsidR="006877C3" w:rsidRDefault="006877C3">
            <w:pPr>
              <w:ind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排舞的学习，可以充实今后本科的教学内容，《体育（与健康）课程标准》计划的推行实施和《全民健身纲要实施》同时，对教学内容的全面性也提出了更高的要求，在当今社会发展要求下高校应培养“一专多能”的人才。近年来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排舞已逐渐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在很多高校开展起来，已经成为一门顺应世界潮流的时尚健身课程。</w:t>
            </w:r>
          </w:p>
          <w:p w:rsidR="006877C3" w:rsidRDefault="006877C3">
            <w:pPr>
              <w:ind w:firstLine="360"/>
              <w:jc w:val="left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本课程要求学生掌握排舞基础理论知识及具体曲目内容，运动科学的健身、塑身的练习方法与手段，提高学生对美的正确理解及感受能力，激发学习兴趣，养成经常锻炼的习惯，为终身体育锻炼打下良好的基础。</w:t>
            </w:r>
          </w:p>
        </w:tc>
      </w:tr>
      <w:tr w:rsidR="006877C3">
        <w:trPr>
          <w:cantSplit/>
          <w:trHeight w:val="860"/>
          <w:jc w:val="center"/>
        </w:trPr>
        <w:tc>
          <w:tcPr>
            <w:tcW w:w="976" w:type="dxa"/>
            <w:gridSpan w:val="2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主要教学方法与手段</w:t>
            </w:r>
          </w:p>
        </w:tc>
        <w:tc>
          <w:tcPr>
            <w:tcW w:w="8192" w:type="dxa"/>
            <w:gridSpan w:val="27"/>
            <w:vAlign w:val="center"/>
          </w:tcPr>
          <w:p w:rsidR="006877C3" w:rsidRDefault="006877C3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课堂教学与课外、校外体育活动有机结合，学校与社会紧密联系，以时尚排舞组合动作练习为主要手段，采用课堂讲练结合、</w:t>
            </w:r>
            <w:r>
              <w:rPr>
                <w:rFonts w:hint="eastAsia"/>
                <w:sz w:val="18"/>
              </w:rPr>
              <w:t>小组创编、课后辅导</w:t>
            </w:r>
            <w:r>
              <w:rPr>
                <w:rFonts w:ascii="宋体" w:hAnsi="宋体" w:hint="eastAsia"/>
                <w:sz w:val="18"/>
                <w:szCs w:val="18"/>
              </w:rPr>
              <w:t>的方法手段，同时充分利用网络交流、电化教学等现代信息技术方法，</w:t>
            </w:r>
            <w:r>
              <w:rPr>
                <w:rFonts w:hint="eastAsia"/>
                <w:sz w:val="18"/>
              </w:rPr>
              <w:t>提高学生的排</w:t>
            </w:r>
            <w:proofErr w:type="gramStart"/>
            <w:r>
              <w:rPr>
                <w:rFonts w:hint="eastAsia"/>
                <w:sz w:val="18"/>
              </w:rPr>
              <w:t>舞运动</w:t>
            </w:r>
            <w:proofErr w:type="gramEnd"/>
            <w:r>
              <w:rPr>
                <w:rFonts w:hint="eastAsia"/>
                <w:sz w:val="18"/>
              </w:rPr>
              <w:t>综合能力。</w:t>
            </w:r>
          </w:p>
        </w:tc>
      </w:tr>
      <w:tr w:rsidR="006877C3">
        <w:trPr>
          <w:gridAfter w:val="1"/>
          <w:wAfter w:w="7" w:type="dxa"/>
          <w:cantSplit/>
          <w:trHeight w:val="470"/>
          <w:jc w:val="center"/>
        </w:trPr>
        <w:tc>
          <w:tcPr>
            <w:tcW w:w="1454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主讲教师签字</w:t>
            </w:r>
          </w:p>
        </w:tc>
        <w:tc>
          <w:tcPr>
            <w:tcW w:w="1655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87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教研室主任签字</w:t>
            </w:r>
          </w:p>
        </w:tc>
        <w:tc>
          <w:tcPr>
            <w:tcW w:w="1404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系主任签字</w:t>
            </w:r>
          </w:p>
        </w:tc>
        <w:tc>
          <w:tcPr>
            <w:tcW w:w="1974" w:type="dxa"/>
            <w:gridSpan w:val="4"/>
            <w:vAlign w:val="center"/>
          </w:tcPr>
          <w:p w:rsidR="006877C3" w:rsidRDefault="006877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877C3" w:rsidRDefault="006877C3">
      <w:pPr>
        <w:spacing w:line="360" w:lineRule="auto"/>
        <w:jc w:val="center"/>
        <w:rPr>
          <w:rFonts w:ascii="宋体" w:hAnsi="宋体" w:hint="eastAsia"/>
          <w:b/>
          <w:bCs/>
          <w:w w:val="150"/>
          <w:sz w:val="32"/>
          <w:szCs w:val="32"/>
        </w:rPr>
      </w:pPr>
    </w:p>
    <w:p w:rsidR="006877C3" w:rsidRDefault="006877C3">
      <w:pPr>
        <w:spacing w:line="360" w:lineRule="auto"/>
        <w:jc w:val="center"/>
        <w:rPr>
          <w:sz w:val="32"/>
          <w:szCs w:val="32"/>
        </w:rPr>
      </w:pPr>
      <w:r>
        <w:rPr>
          <w:rFonts w:ascii="宋体" w:hAnsi="宋体" w:hint="eastAsia"/>
          <w:b/>
          <w:bCs/>
          <w:w w:val="150"/>
          <w:sz w:val="32"/>
          <w:szCs w:val="32"/>
        </w:rPr>
        <w:t>排舞选项课教学进度表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267"/>
        <w:gridCol w:w="3846"/>
        <w:gridCol w:w="1837"/>
      </w:tblGrid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spacing w:line="400" w:lineRule="exact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课次</w:t>
            </w:r>
          </w:p>
        </w:tc>
        <w:tc>
          <w:tcPr>
            <w:tcW w:w="2267" w:type="dxa"/>
            <w:vAlign w:val="center"/>
          </w:tcPr>
          <w:p w:rsidR="006877C3" w:rsidRDefault="006877C3">
            <w:pPr>
              <w:spacing w:line="400" w:lineRule="exact"/>
              <w:jc w:val="center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教学目的</w:t>
            </w:r>
          </w:p>
        </w:tc>
        <w:tc>
          <w:tcPr>
            <w:tcW w:w="3846" w:type="dxa"/>
            <w:vAlign w:val="center"/>
          </w:tcPr>
          <w:p w:rsidR="006877C3" w:rsidRDefault="006877C3">
            <w:pPr>
              <w:spacing w:line="400" w:lineRule="exact"/>
              <w:jc w:val="left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1837" w:type="dxa"/>
            <w:vAlign w:val="center"/>
          </w:tcPr>
          <w:p w:rsidR="006877C3" w:rsidRDefault="006877C3">
            <w:pPr>
              <w:spacing w:line="400" w:lineRule="exact"/>
              <w:jc w:val="center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达到效果</w:t>
            </w: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67" w:type="dxa"/>
            <w:vMerge w:val="restart"/>
            <w:vAlign w:val="center"/>
          </w:tcPr>
          <w:p w:rsidR="006877C3" w:rsidRDefault="006877C3">
            <w:pPr>
              <w:ind w:firstLineChars="200" w:firstLine="420"/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通过排舞基本功训练，掌握排舞的30种基本步伐，并能后随意转换方向进行基本舞步的练习。</w:t>
            </w: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1、分班，简介本学期教学任务及要求等</w:t>
            </w:r>
          </w:p>
          <w:p w:rsidR="006877C3" w:rsidRDefault="006877C3">
            <w:pPr>
              <w:spacing w:line="240" w:lineRule="atLeast"/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2、简介</w:t>
            </w:r>
            <w:proofErr w:type="gramStart"/>
            <w:r>
              <w:rPr>
                <w:rFonts w:ascii="宋体" w:hAnsi="宋体" w:hint="eastAsia"/>
                <w:szCs w:val="28"/>
              </w:rPr>
              <w:t>健排舞运动</w:t>
            </w:r>
            <w:proofErr w:type="gramEnd"/>
            <w:r>
              <w:rPr>
                <w:rFonts w:ascii="宋体" w:hAnsi="宋体" w:hint="eastAsia"/>
                <w:szCs w:val="28"/>
              </w:rPr>
              <w:t>的发展与锻炼价值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3、柔韧拉伸练习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4、体能恢复：健身操的基本步伐和基本动作</w:t>
            </w:r>
          </w:p>
        </w:tc>
        <w:tc>
          <w:tcPr>
            <w:tcW w:w="1837" w:type="dxa"/>
            <w:vMerge w:val="restart"/>
            <w:vAlign w:val="center"/>
          </w:tcPr>
          <w:p w:rsidR="006877C3" w:rsidRDefault="006877C3">
            <w:pPr>
              <w:ind w:firstLineChars="200" w:firstLine="420"/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学生能够基本掌握基本步伐，并根据老师的指令来完成舞步，理解相同舞步能在不同风格的舞曲中有不同的演绎。</w:t>
            </w: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2、排</w:t>
            </w:r>
            <w:proofErr w:type="gramStart"/>
            <w:r>
              <w:rPr>
                <w:rFonts w:ascii="宋体" w:hAnsi="宋体" w:hint="eastAsia"/>
                <w:szCs w:val="28"/>
              </w:rPr>
              <w:t>舞基本</w:t>
            </w:r>
            <w:proofErr w:type="gramEnd"/>
            <w:r>
              <w:rPr>
                <w:rFonts w:ascii="宋体" w:hAnsi="宋体" w:hint="eastAsia"/>
                <w:szCs w:val="28"/>
              </w:rPr>
              <w:t>舞步学习训练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3、素质练习（有氧耐力与力量练习）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2、复习上节课内容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3、排舞新基本舞步学习训练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4、素质练习（核心力量训练）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2、复习上节课内容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3、排舞新基本舞步学习训练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4、素质练习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2、复习上次课内容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3、学习排舞舞步小组合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4、素质练习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2、复习上次课内容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3、学习排舞舞步小组合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4、素质练习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7</w:t>
            </w:r>
          </w:p>
        </w:tc>
        <w:tc>
          <w:tcPr>
            <w:tcW w:w="2267" w:type="dxa"/>
            <w:vMerge w:val="restart"/>
            <w:vAlign w:val="center"/>
          </w:tcPr>
          <w:p w:rsidR="006877C3" w:rsidRDefault="006877C3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通过对规定套路的学习，加强队员的节奏感及舞曲风格的个人演绎。</w:t>
            </w: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2、学习完整性排舞组合一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3、学习排舞动作创编的理论知识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4、素质练习</w:t>
            </w:r>
          </w:p>
        </w:tc>
        <w:tc>
          <w:tcPr>
            <w:tcW w:w="1837" w:type="dxa"/>
            <w:vMerge w:val="restart"/>
            <w:vAlign w:val="center"/>
          </w:tcPr>
          <w:p w:rsidR="006877C3" w:rsidRDefault="006877C3">
            <w:pPr>
              <w:ind w:firstLineChars="200" w:firstLine="420"/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能跟音乐正确完成整首曲目的排舞步伐，并熟练完成上肢动作的配合，并形成小组队形和排舞成品。</w:t>
            </w: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2、复习上节课完整性排舞组合一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3、学习完整性排舞组合一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4、学习排舞的队形与编排理论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2、复习上节课完整性排舞组合一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3、学习完整性排舞组合一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4、创编排舞动作、队形与造型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1、复习上次课内容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2、排舞舞曲小测试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267" w:type="dxa"/>
            <w:vMerge w:val="restart"/>
            <w:vAlign w:val="center"/>
          </w:tcPr>
          <w:p w:rsidR="006877C3" w:rsidRDefault="006877C3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学习理解排舞的编排规则，编排完成性排舞舞曲队形、上肢动作，并提高表现力</w:t>
            </w: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2、学习排舞组合二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3、素质练习</w:t>
            </w:r>
          </w:p>
        </w:tc>
        <w:tc>
          <w:tcPr>
            <w:tcW w:w="1837" w:type="dxa"/>
            <w:vMerge w:val="restart"/>
            <w:vAlign w:val="center"/>
          </w:tcPr>
          <w:p w:rsidR="006877C3" w:rsidRDefault="006877C3">
            <w:pPr>
              <w:ind w:firstLineChars="200" w:firstLine="420"/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音乐节奏与排</w:t>
            </w:r>
            <w:proofErr w:type="gramStart"/>
            <w:r>
              <w:rPr>
                <w:rFonts w:ascii="宋体" w:hAnsi="宋体" w:hint="eastAsia"/>
                <w:szCs w:val="28"/>
              </w:rPr>
              <w:t>舞风格</w:t>
            </w:r>
            <w:proofErr w:type="gramEnd"/>
            <w:r>
              <w:rPr>
                <w:rFonts w:ascii="宋体" w:hAnsi="宋体" w:hint="eastAsia"/>
                <w:szCs w:val="28"/>
              </w:rPr>
              <w:t>表现，能集体完成一首舞曲成套的步伐、上肢动作和队形变换。</w:t>
            </w: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2、复习上节课内容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3、学习排舞组合二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4、创编排舞组合动作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tabs>
                <w:tab w:val="left" w:pos="360"/>
              </w:tabs>
              <w:jc w:val="left"/>
              <w:rPr>
                <w:rFonts w:ascii="宋体" w:hAnsi="宋体" w:hint="eastAsia"/>
                <w:szCs w:val="28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1、柔韧性训练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2、复习上节课内容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3、学习排舞组合二</w:t>
            </w:r>
          </w:p>
          <w:p w:rsidR="006877C3" w:rsidRDefault="006877C3">
            <w:pPr>
              <w:tabs>
                <w:tab w:val="left" w:pos="360"/>
              </w:tabs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3、创编排舞组合动作与队形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tabs>
                <w:tab w:val="left" w:pos="360"/>
              </w:tabs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1、练习排舞组合成套动作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2、排舞考试与录像（含自编）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9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26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1、练习排舞组合成套动作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2、排舞考试与录像（含自编）</w:t>
            </w:r>
          </w:p>
        </w:tc>
        <w:tc>
          <w:tcPr>
            <w:tcW w:w="1837" w:type="dxa"/>
            <w:vMerge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  <w:tr w:rsidR="006877C3">
        <w:trPr>
          <w:trHeight w:val="340"/>
          <w:jc w:val="center"/>
        </w:trPr>
        <w:tc>
          <w:tcPr>
            <w:tcW w:w="570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267" w:type="dxa"/>
            <w:vAlign w:val="center"/>
          </w:tcPr>
          <w:p w:rsidR="006877C3" w:rsidRDefault="006877C3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46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1、排舞补考或电化教学</w:t>
            </w:r>
          </w:p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2、机动</w:t>
            </w:r>
          </w:p>
        </w:tc>
        <w:tc>
          <w:tcPr>
            <w:tcW w:w="1837" w:type="dxa"/>
            <w:vAlign w:val="center"/>
          </w:tcPr>
          <w:p w:rsidR="006877C3" w:rsidRDefault="006877C3">
            <w:pPr>
              <w:jc w:val="left"/>
              <w:rPr>
                <w:rFonts w:ascii="宋体" w:hAnsi="宋体" w:hint="eastAsia"/>
                <w:szCs w:val="28"/>
              </w:rPr>
            </w:pPr>
          </w:p>
        </w:tc>
      </w:tr>
    </w:tbl>
    <w:p w:rsidR="006877C3" w:rsidRDefault="006877C3">
      <w:pPr>
        <w:jc w:val="left"/>
        <w:rPr>
          <w:rFonts w:ascii="宋体" w:hAnsi="宋体" w:cs="宋体" w:hint="eastAsia"/>
          <w:b/>
          <w:bCs/>
          <w:spacing w:val="20"/>
          <w:sz w:val="24"/>
        </w:rPr>
      </w:pPr>
      <w:r>
        <w:rPr>
          <w:rFonts w:hint="eastAsia"/>
        </w:rPr>
        <w:t>备注：</w:t>
      </w:r>
      <w:r>
        <w:rPr>
          <w:rFonts w:hint="eastAsia"/>
        </w:rPr>
        <w:t xml:space="preserve"> </w:t>
      </w:r>
    </w:p>
    <w:sectPr w:rsidR="006877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47B43"/>
    <w:multiLevelType w:val="multilevel"/>
    <w:tmpl w:val="58A47B43"/>
    <w:lvl w:ilvl="0">
      <w:start w:val="1"/>
      <w:numFmt w:val="decimal"/>
      <w:suff w:val="space"/>
      <w:lvlText w:val="%1、"/>
      <w:lvlJc w:val="left"/>
    </w:lvl>
    <w:lvl w:ilvl="1">
      <w:start w:val="2"/>
      <w:numFmt w:val="decimal"/>
      <w:lvlText w:val="%2、"/>
      <w:lvlJc w:val="left"/>
      <w:pPr>
        <w:ind w:left="13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80"/>
      </w:pPr>
    </w:lvl>
    <w:lvl w:ilvl="3">
      <w:start w:val="1"/>
      <w:numFmt w:val="decimal"/>
      <w:lvlText w:val="%4."/>
      <w:lvlJc w:val="left"/>
      <w:pPr>
        <w:ind w:left="2080" w:hanging="480"/>
      </w:pPr>
    </w:lvl>
    <w:lvl w:ilvl="4">
      <w:start w:val="1"/>
      <w:numFmt w:val="lowerLetter"/>
      <w:lvlText w:val="%5)"/>
      <w:lvlJc w:val="left"/>
      <w:pPr>
        <w:ind w:left="2560" w:hanging="480"/>
      </w:pPr>
    </w:lvl>
    <w:lvl w:ilvl="5">
      <w:start w:val="1"/>
      <w:numFmt w:val="lowerRoman"/>
      <w:lvlText w:val="%6."/>
      <w:lvlJc w:val="right"/>
      <w:pPr>
        <w:ind w:left="3040" w:hanging="480"/>
      </w:pPr>
    </w:lvl>
    <w:lvl w:ilvl="6">
      <w:start w:val="1"/>
      <w:numFmt w:val="decimal"/>
      <w:lvlText w:val="%7."/>
      <w:lvlJc w:val="left"/>
      <w:pPr>
        <w:ind w:left="3520" w:hanging="480"/>
      </w:pPr>
    </w:lvl>
    <w:lvl w:ilvl="7">
      <w:start w:val="1"/>
      <w:numFmt w:val="lowerLetter"/>
      <w:lvlText w:val="%8)"/>
      <w:lvlJc w:val="left"/>
      <w:pPr>
        <w:ind w:left="4000" w:hanging="480"/>
      </w:pPr>
    </w:lvl>
    <w:lvl w:ilvl="8">
      <w:start w:val="1"/>
      <w:numFmt w:val="lowerRoman"/>
      <w:lvlText w:val="%9."/>
      <w:lvlJc w:val="right"/>
      <w:pPr>
        <w:ind w:left="4480" w:hanging="480"/>
      </w:pPr>
    </w:lvl>
  </w:abstractNum>
  <w:abstractNum w:abstractNumId="1" w15:restartNumberingAfterBreak="0">
    <w:nsid w:val="58A47B6F"/>
    <w:multiLevelType w:val="singleLevel"/>
    <w:tmpl w:val="58A47B6F"/>
    <w:lvl w:ilvl="0">
      <w:start w:val="1"/>
      <w:numFmt w:val="chineseCounting"/>
      <w:suff w:val="space"/>
      <w:lvlText w:val="%1、"/>
      <w:lvlJc w:val="left"/>
    </w:lvl>
  </w:abstractNum>
  <w:abstractNum w:abstractNumId="2" w15:restartNumberingAfterBreak="0">
    <w:nsid w:val="58A47EC1"/>
    <w:multiLevelType w:val="singleLevel"/>
    <w:tmpl w:val="58A47EC1"/>
    <w:lvl w:ilvl="0">
      <w:start w:val="4"/>
      <w:numFmt w:val="chineseCounting"/>
      <w:suff w:val="space"/>
      <w:lvlText w:val="%1、"/>
      <w:lvlJc w:val="left"/>
    </w:lvl>
  </w:abstractNum>
  <w:abstractNum w:abstractNumId="3" w15:restartNumberingAfterBreak="0">
    <w:nsid w:val="58A480D2"/>
    <w:multiLevelType w:val="singleLevel"/>
    <w:tmpl w:val="58A480D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2BF124E"/>
    <w:multiLevelType w:val="multilevel"/>
    <w:tmpl w:val="62BF124E"/>
    <w:lvl w:ilvl="0">
      <w:start w:val="1"/>
      <w:numFmt w:val="bullet"/>
      <w:lvlText w:val=""/>
      <w:lvlJc w:val="left"/>
      <w:pPr>
        <w:ind w:left="33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5" w15:restartNumberingAfterBreak="0">
    <w:nsid w:val="71440B47"/>
    <w:multiLevelType w:val="multilevel"/>
    <w:tmpl w:val="71440B4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40"/>
    <w:rsid w:val="00153F43"/>
    <w:rsid w:val="0016526A"/>
    <w:rsid w:val="001714C4"/>
    <w:rsid w:val="00187DE0"/>
    <w:rsid w:val="00292997"/>
    <w:rsid w:val="00322F84"/>
    <w:rsid w:val="003C2775"/>
    <w:rsid w:val="003E5C30"/>
    <w:rsid w:val="00434940"/>
    <w:rsid w:val="00501ED6"/>
    <w:rsid w:val="005F23E9"/>
    <w:rsid w:val="0067719D"/>
    <w:rsid w:val="006877C3"/>
    <w:rsid w:val="0074675D"/>
    <w:rsid w:val="007C3C94"/>
    <w:rsid w:val="00856365"/>
    <w:rsid w:val="008A0E48"/>
    <w:rsid w:val="00993E05"/>
    <w:rsid w:val="00A116AA"/>
    <w:rsid w:val="00AD068B"/>
    <w:rsid w:val="00B4009E"/>
    <w:rsid w:val="00B87183"/>
    <w:rsid w:val="00BA5B0E"/>
    <w:rsid w:val="064F6FBC"/>
    <w:rsid w:val="12252CF0"/>
    <w:rsid w:val="153D1D33"/>
    <w:rsid w:val="17E746C2"/>
    <w:rsid w:val="20353E96"/>
    <w:rsid w:val="21CD47F6"/>
    <w:rsid w:val="39D13CF7"/>
    <w:rsid w:val="3CFC707D"/>
    <w:rsid w:val="47D149F0"/>
    <w:rsid w:val="4981229D"/>
    <w:rsid w:val="4E6E4A12"/>
    <w:rsid w:val="514B0579"/>
    <w:rsid w:val="5C6E095E"/>
    <w:rsid w:val="5C727992"/>
    <w:rsid w:val="60610748"/>
    <w:rsid w:val="622477F3"/>
    <w:rsid w:val="62494752"/>
    <w:rsid w:val="65125DFE"/>
    <w:rsid w:val="65B204A8"/>
    <w:rsid w:val="6E237B09"/>
    <w:rsid w:val="70554522"/>
    <w:rsid w:val="FAF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61508-FA95-49BD-AAF0-9C1C5139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kern w:val="44"/>
      <w:sz w:val="4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685</Words>
  <Characters>3905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Manager/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谢玉波</cp:lastModifiedBy>
  <cp:revision>2</cp:revision>
  <dcterms:created xsi:type="dcterms:W3CDTF">2022-01-04T08:21:00Z</dcterms:created>
  <dcterms:modified xsi:type="dcterms:W3CDTF">2022-01-04T08:21:00Z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